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603E" w14:textId="42567426" w:rsidR="002C49C0" w:rsidRPr="003B0031" w:rsidRDefault="002C49C0" w:rsidP="002C49C0">
      <w:pPr>
        <w:rPr>
          <w:rFonts w:ascii="Arial" w:hAnsi="Arial" w:cs="Arial"/>
          <w:color w:val="000000" w:themeColor="text1"/>
          <w:sz w:val="24"/>
          <w:szCs w:val="24"/>
        </w:rPr>
      </w:pPr>
      <w:r>
        <w:rPr>
          <w:rFonts w:ascii="Arial" w:hAnsi="Arial" w:cs="Arial"/>
          <w:color w:val="000000" w:themeColor="text1"/>
          <w:sz w:val="24"/>
          <w:szCs w:val="24"/>
        </w:rPr>
        <w:t xml:space="preserve">Bron </w:t>
      </w:r>
      <w:r>
        <w:rPr>
          <w:rFonts w:ascii="Arial" w:hAnsi="Arial" w:cs="Arial"/>
          <w:color w:val="000000" w:themeColor="text1"/>
          <w:sz w:val="24"/>
          <w:szCs w:val="24"/>
        </w:rPr>
        <w:t>1</w:t>
      </w:r>
      <w:r>
        <w:rPr>
          <w:rFonts w:ascii="Arial" w:hAnsi="Arial" w:cs="Arial"/>
          <w:color w:val="000000" w:themeColor="text1"/>
          <w:sz w:val="24"/>
          <w:szCs w:val="24"/>
        </w:rPr>
        <w:t>.</w:t>
      </w:r>
    </w:p>
    <w:tbl>
      <w:tblPr>
        <w:tblStyle w:val="Tabelraster"/>
        <w:tblW w:w="0" w:type="auto"/>
        <w:tblLook w:val="04A0" w:firstRow="1" w:lastRow="0" w:firstColumn="1" w:lastColumn="0" w:noHBand="0" w:noVBand="1"/>
      </w:tblPr>
      <w:tblGrid>
        <w:gridCol w:w="9062"/>
      </w:tblGrid>
      <w:tr w:rsidR="002C49C0" w14:paraId="31F57901" w14:textId="77777777" w:rsidTr="009C36DD">
        <w:tc>
          <w:tcPr>
            <w:tcW w:w="9062" w:type="dxa"/>
          </w:tcPr>
          <w:p w14:paraId="47553A03" w14:textId="77777777" w:rsidR="002C49C0" w:rsidRPr="000C6879" w:rsidRDefault="002C49C0" w:rsidP="009C36DD">
            <w:pPr>
              <w:rPr>
                <w:rFonts w:ascii="Arial" w:hAnsi="Arial" w:cs="Arial"/>
                <w:color w:val="000000" w:themeColor="text1"/>
                <w:sz w:val="24"/>
                <w:szCs w:val="24"/>
              </w:rPr>
            </w:pPr>
            <w:r w:rsidRPr="000C6879">
              <w:rPr>
                <w:rFonts w:ascii="Arial" w:hAnsi="Arial" w:cs="Arial"/>
                <w:color w:val="000000" w:themeColor="text1"/>
                <w:sz w:val="24"/>
                <w:szCs w:val="24"/>
              </w:rPr>
              <w:t xml:space="preserve">Van de website vriendin.nl </w:t>
            </w:r>
          </w:p>
          <w:p w14:paraId="2B9F58F0" w14:textId="77777777" w:rsidR="002C49C0" w:rsidRDefault="002C49C0" w:rsidP="009C36DD">
            <w:pPr>
              <w:rPr>
                <w:rFonts w:ascii="Arial" w:hAnsi="Arial" w:cs="Arial"/>
                <w:b/>
                <w:bCs/>
                <w:color w:val="000000" w:themeColor="text1"/>
                <w:sz w:val="24"/>
                <w:szCs w:val="24"/>
              </w:rPr>
            </w:pPr>
            <w:r w:rsidRPr="008042C4">
              <w:rPr>
                <w:rFonts w:ascii="Arial" w:hAnsi="Arial" w:cs="Arial"/>
                <w:b/>
                <w:bCs/>
                <w:color w:val="000000" w:themeColor="text1"/>
                <w:sz w:val="24"/>
                <w:szCs w:val="24"/>
              </w:rPr>
              <w:t>Anita: ‘Ik steel om mijn kinderen iets extra’s te kunnen geven’</w:t>
            </w:r>
          </w:p>
          <w:p w14:paraId="1B23AC7B" w14:textId="77777777" w:rsidR="002C49C0" w:rsidRPr="008042C4" w:rsidRDefault="002C49C0" w:rsidP="009C36DD">
            <w:pPr>
              <w:rPr>
                <w:rFonts w:ascii="Arial" w:hAnsi="Arial" w:cs="Arial"/>
                <w:b/>
                <w:bCs/>
                <w:color w:val="000000" w:themeColor="text1"/>
                <w:sz w:val="24"/>
                <w:szCs w:val="24"/>
              </w:rPr>
            </w:pPr>
          </w:p>
          <w:p w14:paraId="429CB47D" w14:textId="77777777" w:rsidR="002C49C0" w:rsidRDefault="002C49C0" w:rsidP="009C36DD">
            <w:pPr>
              <w:jc w:val="both"/>
              <w:rPr>
                <w:rFonts w:ascii="Arial" w:hAnsi="Arial" w:cs="Arial"/>
                <w:color w:val="000000" w:themeColor="text1"/>
                <w:sz w:val="24"/>
                <w:szCs w:val="24"/>
              </w:rPr>
            </w:pPr>
            <w:r w:rsidRPr="008042C4">
              <w:rPr>
                <w:rFonts w:ascii="Arial" w:hAnsi="Arial" w:cs="Arial"/>
                <w:color w:val="000000" w:themeColor="text1"/>
                <w:sz w:val="24"/>
                <w:szCs w:val="24"/>
              </w:rPr>
              <w:t>Als alleenstaande moeder heeft Anita (39) het niet breed. Een paar maanden geleden ontdekte ze per ongeluk hoe makkelijk het is om spullen de supermarkt uit te smokkelen. “Bijna dagelijks vul ik nu onze avondmaaltijd aan met gestolen etenswaar.”</w:t>
            </w:r>
          </w:p>
          <w:p w14:paraId="10C4F608" w14:textId="77777777" w:rsidR="002C49C0" w:rsidRPr="008042C4" w:rsidRDefault="002C49C0" w:rsidP="009C36DD">
            <w:pPr>
              <w:jc w:val="both"/>
              <w:rPr>
                <w:rFonts w:ascii="Arial" w:hAnsi="Arial" w:cs="Arial"/>
                <w:color w:val="000000" w:themeColor="text1"/>
                <w:sz w:val="24"/>
                <w:szCs w:val="24"/>
              </w:rPr>
            </w:pPr>
          </w:p>
          <w:p w14:paraId="6F1F437B" w14:textId="77777777" w:rsidR="002C49C0" w:rsidRDefault="002C49C0" w:rsidP="009C36DD">
            <w:pPr>
              <w:jc w:val="both"/>
              <w:rPr>
                <w:rFonts w:ascii="Arial" w:hAnsi="Arial" w:cs="Arial"/>
                <w:color w:val="000000" w:themeColor="text1"/>
                <w:sz w:val="24"/>
                <w:szCs w:val="24"/>
              </w:rPr>
            </w:pPr>
            <w:r w:rsidRPr="008042C4">
              <w:rPr>
                <w:rFonts w:ascii="Arial" w:hAnsi="Arial" w:cs="Arial"/>
                <w:color w:val="000000" w:themeColor="text1"/>
                <w:sz w:val="24"/>
                <w:szCs w:val="24"/>
              </w:rPr>
              <w:t>Anita: “Het begon heel onschuldig. Mijn zoontje Mees hielp met boodschappen doen en stopte de pot pindakaas in mijn boodschappenmand, in plaats van op de band. Iets waar ik pas na het afrekenen achter kwam. Wat een mazzel, zomaar tweeënhalve euro gratis, dacht ik. Het voelde alsof ik een cadeau had gekregen. Daarna kon ik me niet inhouden. Ik deed na het wegen een hand sperziebonen en twee tomaten extra in het groentezakje. Niemand die me bij de kassa terugstuurde om opnieuw te wegen. Het gaf me een kick om zo makkelijk aan iets extra’s te komen. Als het zo simpel was, waarom dan niet wat meer en vaker?”</w:t>
            </w:r>
          </w:p>
          <w:p w14:paraId="1D6CB6D4" w14:textId="77777777" w:rsidR="002C49C0" w:rsidRPr="008042C4" w:rsidRDefault="002C49C0" w:rsidP="009C36DD">
            <w:pPr>
              <w:jc w:val="both"/>
              <w:rPr>
                <w:rFonts w:ascii="Arial" w:hAnsi="Arial" w:cs="Arial"/>
                <w:color w:val="000000" w:themeColor="text1"/>
                <w:sz w:val="24"/>
                <w:szCs w:val="24"/>
              </w:rPr>
            </w:pPr>
          </w:p>
          <w:p w14:paraId="6EAEA147" w14:textId="77777777" w:rsidR="002C49C0" w:rsidRPr="008042C4" w:rsidRDefault="002C49C0" w:rsidP="009C36DD">
            <w:pPr>
              <w:jc w:val="both"/>
              <w:rPr>
                <w:rFonts w:ascii="Arial" w:hAnsi="Arial" w:cs="Arial"/>
                <w:b/>
                <w:bCs/>
                <w:color w:val="000000" w:themeColor="text1"/>
                <w:sz w:val="24"/>
                <w:szCs w:val="24"/>
              </w:rPr>
            </w:pPr>
            <w:r w:rsidRPr="008042C4">
              <w:rPr>
                <w:rFonts w:ascii="Arial" w:hAnsi="Arial" w:cs="Arial"/>
                <w:b/>
                <w:bCs/>
                <w:color w:val="000000" w:themeColor="text1"/>
                <w:sz w:val="24"/>
                <w:szCs w:val="24"/>
              </w:rPr>
              <w:t>Achteloos</w:t>
            </w:r>
          </w:p>
          <w:p w14:paraId="3C6E1ED3" w14:textId="77777777" w:rsidR="002C49C0" w:rsidRDefault="002C49C0" w:rsidP="009C36DD">
            <w:pPr>
              <w:rPr>
                <w:rFonts w:ascii="Arial" w:hAnsi="Arial" w:cs="Arial"/>
                <w:color w:val="000000" w:themeColor="text1"/>
                <w:sz w:val="24"/>
                <w:szCs w:val="24"/>
              </w:rPr>
            </w:pPr>
            <w:r w:rsidRPr="008042C4">
              <w:rPr>
                <w:rFonts w:ascii="Arial" w:hAnsi="Arial" w:cs="Arial"/>
                <w:color w:val="000000" w:themeColor="text1"/>
                <w:sz w:val="24"/>
                <w:szCs w:val="24"/>
              </w:rPr>
              <w:t>“De keer erna moest ik tandpasta hebben. Dat kost drie euro, dat kwam me eigenlijk financieel niet uit. Ik legde een krop sla en een zak aardappelen opvallend in het zicht in de boodschappenkar en liet de tandpasta daarna achteloos in mijn rieten mand vallen, die ik achter in het karretje had gezet. Zogenaamd per ongeluk. Mocht iemand me hebben gezien, dan zou ik mijn meest onschuldige gezicht opzetten: ‘Goh, wat dom van me.’ Maar ik werd niet gepakt. Althans, zeker de eerste twintig keer glipte ik overal doorheen en vulde ik bijna dagelijks ons avondmaal aan met gestolen etenswaar. Ik zorgde er altijd voor dat ik kleine dingen liet verdwijnen in mijn rieten mand, zodat het eruitzag als een oenige actie.</w:t>
            </w:r>
          </w:p>
          <w:p w14:paraId="67A14C35" w14:textId="77777777" w:rsidR="002C49C0" w:rsidRDefault="002C49C0" w:rsidP="009C36DD">
            <w:pPr>
              <w:rPr>
                <w:rFonts w:ascii="Arial" w:hAnsi="Arial" w:cs="Arial"/>
                <w:color w:val="000000" w:themeColor="text1"/>
                <w:sz w:val="24"/>
                <w:szCs w:val="24"/>
              </w:rPr>
            </w:pPr>
          </w:p>
        </w:tc>
      </w:tr>
    </w:tbl>
    <w:p w14:paraId="312FD67C" w14:textId="77777777" w:rsidR="002C49C0" w:rsidRDefault="002C49C0" w:rsidP="002C49C0">
      <w:pPr>
        <w:rPr>
          <w:rFonts w:ascii="Arial" w:hAnsi="Arial" w:cs="Arial"/>
          <w:color w:val="000000" w:themeColor="text1"/>
          <w:sz w:val="24"/>
          <w:szCs w:val="24"/>
        </w:rPr>
      </w:pPr>
    </w:p>
    <w:p w14:paraId="13441297" w14:textId="2B8F0233" w:rsidR="002C49C0" w:rsidRDefault="002C49C0" w:rsidP="002C49C0">
      <w:pPr>
        <w:rPr>
          <w:rFonts w:ascii="Arial" w:hAnsi="Arial" w:cs="Arial"/>
          <w:color w:val="000000" w:themeColor="text1"/>
          <w:sz w:val="24"/>
          <w:szCs w:val="24"/>
        </w:rPr>
      </w:pPr>
      <w:r>
        <w:rPr>
          <w:rFonts w:ascii="Arial" w:hAnsi="Arial" w:cs="Arial"/>
          <w:color w:val="000000" w:themeColor="text1"/>
          <w:sz w:val="24"/>
          <w:szCs w:val="24"/>
        </w:rPr>
        <w:t xml:space="preserve">Lees bron </w:t>
      </w:r>
      <w:r>
        <w:rPr>
          <w:rFonts w:ascii="Arial" w:hAnsi="Arial" w:cs="Arial"/>
          <w:color w:val="000000" w:themeColor="text1"/>
          <w:sz w:val="24"/>
          <w:szCs w:val="24"/>
        </w:rPr>
        <w:t>1</w:t>
      </w:r>
      <w:r>
        <w:rPr>
          <w:rFonts w:ascii="Arial" w:hAnsi="Arial" w:cs="Arial"/>
          <w:color w:val="000000" w:themeColor="text1"/>
          <w:sz w:val="24"/>
          <w:szCs w:val="24"/>
        </w:rPr>
        <w:t>.</w:t>
      </w:r>
    </w:p>
    <w:p w14:paraId="3589DF88" w14:textId="409BEFFC" w:rsidR="002C49C0" w:rsidRDefault="002C49C0" w:rsidP="002C49C0">
      <w:pPr>
        <w:spacing w:after="0"/>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1</w:t>
      </w:r>
      <w:r>
        <w:rPr>
          <w:rFonts w:ascii="Arial" w:hAnsi="Arial" w:cs="Arial"/>
          <w:color w:val="000000" w:themeColor="text1"/>
          <w:sz w:val="24"/>
          <w:szCs w:val="24"/>
        </w:rPr>
        <w:t xml:space="preserve">A. </w:t>
      </w:r>
      <w:r w:rsidRPr="008042C4">
        <w:rPr>
          <w:rFonts w:ascii="Arial" w:hAnsi="Arial" w:cs="Arial"/>
          <w:color w:val="000000" w:themeColor="text1"/>
          <w:sz w:val="24"/>
          <w:szCs w:val="24"/>
        </w:rPr>
        <w:t>Geef met behulp van de rationele</w:t>
      </w:r>
      <w:r>
        <w:rPr>
          <w:rFonts w:ascii="Arial" w:hAnsi="Arial" w:cs="Arial"/>
          <w:color w:val="000000" w:themeColor="text1"/>
          <w:sz w:val="24"/>
          <w:szCs w:val="24"/>
        </w:rPr>
        <w:t>-</w:t>
      </w:r>
      <w:r w:rsidRPr="008042C4">
        <w:rPr>
          <w:rFonts w:ascii="Arial" w:hAnsi="Arial" w:cs="Arial"/>
          <w:color w:val="000000" w:themeColor="text1"/>
          <w:sz w:val="24"/>
          <w:szCs w:val="24"/>
        </w:rPr>
        <w:t xml:space="preserve"> keuzetheorie een verklaring voor het </w:t>
      </w:r>
      <w:r w:rsidRPr="008042C4">
        <w:rPr>
          <w:rFonts w:ascii="Arial" w:hAnsi="Arial" w:cs="Arial"/>
          <w:color w:val="000000" w:themeColor="text1"/>
          <w:sz w:val="24"/>
          <w:szCs w:val="24"/>
        </w:rPr>
        <w:br/>
        <w:t xml:space="preserve">         </w:t>
      </w:r>
      <w:r>
        <w:rPr>
          <w:rFonts w:ascii="Arial" w:hAnsi="Arial" w:cs="Arial"/>
          <w:color w:val="000000" w:themeColor="text1"/>
          <w:sz w:val="24"/>
          <w:szCs w:val="24"/>
        </w:rPr>
        <w:t xml:space="preserve">  </w:t>
      </w:r>
      <w:r w:rsidRPr="008042C4">
        <w:rPr>
          <w:rFonts w:ascii="Arial" w:hAnsi="Arial" w:cs="Arial"/>
          <w:color w:val="000000" w:themeColor="text1"/>
          <w:sz w:val="24"/>
          <w:szCs w:val="24"/>
        </w:rPr>
        <w:t xml:space="preserve">  plegen van diefstal </w:t>
      </w:r>
      <w:r>
        <w:rPr>
          <w:rFonts w:ascii="Arial" w:hAnsi="Arial" w:cs="Arial"/>
          <w:color w:val="000000" w:themeColor="text1"/>
          <w:sz w:val="24"/>
          <w:szCs w:val="24"/>
        </w:rPr>
        <w:t>d</w:t>
      </w:r>
      <w:r w:rsidRPr="008042C4">
        <w:rPr>
          <w:rFonts w:ascii="Arial" w:hAnsi="Arial" w:cs="Arial"/>
          <w:color w:val="000000" w:themeColor="text1"/>
          <w:sz w:val="24"/>
          <w:szCs w:val="24"/>
        </w:rPr>
        <w:t xml:space="preserve">oor de vrouw uit bron </w:t>
      </w:r>
      <w:r>
        <w:rPr>
          <w:rFonts w:ascii="Arial" w:hAnsi="Arial" w:cs="Arial"/>
          <w:color w:val="000000" w:themeColor="text1"/>
          <w:sz w:val="24"/>
          <w:szCs w:val="24"/>
        </w:rPr>
        <w:t>1</w:t>
      </w:r>
      <w:r w:rsidRPr="008042C4">
        <w:rPr>
          <w:rFonts w:ascii="Arial" w:hAnsi="Arial" w:cs="Arial"/>
          <w:color w:val="000000" w:themeColor="text1"/>
          <w:sz w:val="24"/>
          <w:szCs w:val="24"/>
        </w:rPr>
        <w:t>.</w:t>
      </w:r>
    </w:p>
    <w:p w14:paraId="0551327C" w14:textId="77777777" w:rsidR="002C49C0" w:rsidRPr="008042C4" w:rsidRDefault="002C49C0" w:rsidP="002C49C0">
      <w:pPr>
        <w:spacing w:after="0"/>
        <w:rPr>
          <w:rFonts w:ascii="Arial" w:hAnsi="Arial" w:cs="Arial"/>
          <w:color w:val="000000" w:themeColor="text1"/>
          <w:sz w:val="24"/>
          <w:szCs w:val="24"/>
        </w:rPr>
      </w:pPr>
      <w:r w:rsidRPr="008042C4">
        <w:rPr>
          <w:rFonts w:ascii="Arial" w:hAnsi="Arial" w:cs="Arial"/>
          <w:color w:val="000000" w:themeColor="text1"/>
          <w:sz w:val="24"/>
          <w:szCs w:val="24"/>
        </w:rPr>
        <w:t xml:space="preserve"> </w:t>
      </w:r>
    </w:p>
    <w:p w14:paraId="170A7CDE" w14:textId="2D129C17" w:rsidR="002C49C0" w:rsidRDefault="002C49C0" w:rsidP="002C49C0">
      <w:pPr>
        <w:spacing w:after="0"/>
        <w:rPr>
          <w:rFonts w:ascii="Arial" w:hAnsi="Arial" w:cs="Arial"/>
          <w:color w:val="000000" w:themeColor="text1"/>
          <w:sz w:val="24"/>
          <w:szCs w:val="24"/>
        </w:rPr>
      </w:pPr>
      <w:r w:rsidRPr="008042C4">
        <w:rPr>
          <w:rFonts w:ascii="Arial" w:hAnsi="Arial" w:cs="Arial"/>
          <w:color w:val="000000" w:themeColor="text1"/>
          <w:sz w:val="24"/>
          <w:szCs w:val="24"/>
        </w:rPr>
        <w:t>(</w:t>
      </w:r>
      <w:r>
        <w:rPr>
          <w:rFonts w:ascii="Arial" w:hAnsi="Arial" w:cs="Arial"/>
          <w:color w:val="000000" w:themeColor="text1"/>
          <w:sz w:val="24"/>
          <w:szCs w:val="24"/>
        </w:rPr>
        <w:t>3</w:t>
      </w:r>
      <w:r w:rsidRPr="008042C4">
        <w:rPr>
          <w:rFonts w:ascii="Arial" w:hAnsi="Arial" w:cs="Arial"/>
          <w:color w:val="000000" w:themeColor="text1"/>
          <w:sz w:val="24"/>
          <w:szCs w:val="24"/>
        </w:rPr>
        <w:t>).</w:t>
      </w:r>
      <w:r>
        <w:rPr>
          <w:rFonts w:ascii="Arial" w:hAnsi="Arial" w:cs="Arial"/>
          <w:color w:val="000000" w:themeColor="text1"/>
          <w:sz w:val="24"/>
          <w:szCs w:val="24"/>
        </w:rPr>
        <w:t>1B.</w:t>
      </w:r>
      <w:r w:rsidRPr="008042C4">
        <w:rPr>
          <w:rFonts w:ascii="Arial" w:hAnsi="Arial" w:cs="Arial"/>
          <w:color w:val="000000" w:themeColor="text1"/>
          <w:sz w:val="24"/>
          <w:szCs w:val="24"/>
        </w:rPr>
        <w:t xml:space="preserve"> Geef met behulp van de anomietheorie een verklaring voor het </w:t>
      </w:r>
      <w:r w:rsidRPr="008042C4">
        <w:rPr>
          <w:rFonts w:ascii="Arial" w:hAnsi="Arial" w:cs="Arial"/>
          <w:color w:val="000000" w:themeColor="text1"/>
          <w:sz w:val="24"/>
          <w:szCs w:val="24"/>
        </w:rPr>
        <w:br/>
        <w:t xml:space="preserve">           </w:t>
      </w:r>
      <w:r>
        <w:rPr>
          <w:rFonts w:ascii="Arial" w:hAnsi="Arial" w:cs="Arial"/>
          <w:color w:val="000000" w:themeColor="text1"/>
          <w:sz w:val="24"/>
          <w:szCs w:val="24"/>
        </w:rPr>
        <w:t xml:space="preserve">   </w:t>
      </w:r>
      <w:r w:rsidRPr="008042C4">
        <w:rPr>
          <w:rFonts w:ascii="Arial" w:hAnsi="Arial" w:cs="Arial"/>
          <w:color w:val="000000" w:themeColor="text1"/>
          <w:sz w:val="24"/>
          <w:szCs w:val="24"/>
        </w:rPr>
        <w:t xml:space="preserve">plegen van diefstal voor de vrouw uit bron </w:t>
      </w:r>
      <w:r>
        <w:rPr>
          <w:rFonts w:ascii="Arial" w:hAnsi="Arial" w:cs="Arial"/>
          <w:color w:val="000000" w:themeColor="text1"/>
          <w:sz w:val="24"/>
          <w:szCs w:val="24"/>
        </w:rPr>
        <w:t>1</w:t>
      </w:r>
      <w:r w:rsidRPr="008042C4">
        <w:rPr>
          <w:rFonts w:ascii="Arial" w:hAnsi="Arial" w:cs="Arial"/>
          <w:color w:val="000000" w:themeColor="text1"/>
          <w:sz w:val="24"/>
          <w:szCs w:val="24"/>
        </w:rPr>
        <w:t xml:space="preserve">. </w:t>
      </w:r>
    </w:p>
    <w:p w14:paraId="07F14881" w14:textId="77777777" w:rsidR="002C49C0" w:rsidRDefault="002C49C0">
      <w:pPr>
        <w:rPr>
          <w:rFonts w:ascii="Arial" w:hAnsi="Arial" w:cs="Arial"/>
          <w:color w:val="000000" w:themeColor="text1"/>
          <w:sz w:val="24"/>
          <w:szCs w:val="24"/>
        </w:rPr>
      </w:pPr>
      <w:r>
        <w:rPr>
          <w:rFonts w:ascii="Arial" w:hAnsi="Arial" w:cs="Arial"/>
          <w:color w:val="000000" w:themeColor="text1"/>
          <w:sz w:val="24"/>
          <w:szCs w:val="24"/>
        </w:rPr>
        <w:br w:type="page"/>
      </w:r>
    </w:p>
    <w:p w14:paraId="7B09D721" w14:textId="381BCB43" w:rsidR="002C49C0" w:rsidRDefault="002C49C0" w:rsidP="002C49C0">
      <w:pPr>
        <w:rPr>
          <w:rFonts w:ascii="Arial" w:hAnsi="Arial" w:cs="Arial"/>
          <w:sz w:val="24"/>
          <w:szCs w:val="24"/>
        </w:rPr>
      </w:pPr>
      <w:r>
        <w:rPr>
          <w:rFonts w:ascii="Arial" w:hAnsi="Arial" w:cs="Arial"/>
          <w:color w:val="000000" w:themeColor="text1"/>
          <w:sz w:val="24"/>
          <w:szCs w:val="24"/>
        </w:rPr>
        <w:lastRenderedPageBreak/>
        <w:t>Bron 2</w:t>
      </w:r>
      <w:r>
        <w:rPr>
          <w:rFonts w:ascii="Arial" w:hAnsi="Arial" w:cs="Arial"/>
          <w:color w:val="000000" w:themeColor="text1"/>
          <w:sz w:val="24"/>
          <w:szCs w:val="24"/>
        </w:rPr>
        <w:br/>
      </w:r>
    </w:p>
    <w:tbl>
      <w:tblPr>
        <w:tblStyle w:val="Tabelraster"/>
        <w:tblW w:w="0" w:type="auto"/>
        <w:tblLook w:val="04A0" w:firstRow="1" w:lastRow="0" w:firstColumn="1" w:lastColumn="0" w:noHBand="0" w:noVBand="1"/>
      </w:tblPr>
      <w:tblGrid>
        <w:gridCol w:w="9062"/>
      </w:tblGrid>
      <w:tr w:rsidR="002C49C0" w:rsidRPr="003B0031" w14:paraId="374998E0" w14:textId="77777777" w:rsidTr="009C36DD">
        <w:tc>
          <w:tcPr>
            <w:tcW w:w="9062" w:type="dxa"/>
          </w:tcPr>
          <w:p w14:paraId="438F1176" w14:textId="77777777" w:rsidR="002C49C0" w:rsidRPr="003B0031" w:rsidRDefault="002C49C0" w:rsidP="009C36DD">
            <w:pPr>
              <w:rPr>
                <w:rFonts w:ascii="Arial" w:hAnsi="Arial" w:cs="Arial"/>
                <w:color w:val="000000" w:themeColor="text1"/>
                <w:sz w:val="24"/>
                <w:szCs w:val="24"/>
              </w:rPr>
            </w:pPr>
            <w:r w:rsidRPr="003B0031">
              <w:rPr>
                <w:rFonts w:ascii="Arial" w:hAnsi="Arial" w:cs="Arial"/>
                <w:color w:val="000000" w:themeColor="text1"/>
                <w:sz w:val="24"/>
                <w:szCs w:val="24"/>
              </w:rPr>
              <w:t>Van de website NOS.nl September 2023</w:t>
            </w:r>
          </w:p>
          <w:p w14:paraId="629DC6A3" w14:textId="77777777" w:rsidR="002C49C0" w:rsidRPr="004B7E33" w:rsidRDefault="002C49C0" w:rsidP="009C36DD">
            <w:pPr>
              <w:spacing w:before="100" w:beforeAutospacing="1" w:after="100" w:afterAutospacing="1"/>
              <w:outlineLvl w:val="0"/>
              <w:rPr>
                <w:rFonts w:ascii="Arial" w:eastAsia="Times New Roman" w:hAnsi="Arial" w:cs="Arial"/>
                <w:b/>
                <w:bCs/>
                <w:color w:val="000000" w:themeColor="text1"/>
                <w:kern w:val="36"/>
                <w:sz w:val="24"/>
                <w:szCs w:val="24"/>
                <w:lang w:eastAsia="nl-NL"/>
                <w14:ligatures w14:val="none"/>
              </w:rPr>
            </w:pPr>
            <w:r w:rsidRPr="004B7E33">
              <w:rPr>
                <w:rFonts w:ascii="Arial" w:eastAsia="Times New Roman" w:hAnsi="Arial" w:cs="Arial"/>
                <w:b/>
                <w:bCs/>
                <w:color w:val="000000" w:themeColor="text1"/>
                <w:kern w:val="36"/>
                <w:sz w:val="24"/>
                <w:szCs w:val="24"/>
                <w:lang w:eastAsia="nl-NL"/>
                <w14:ligatures w14:val="none"/>
              </w:rPr>
              <w:t>Mishandelde kinderen zelf vaak ook gewelddadig tegen ouders</w:t>
            </w:r>
          </w:p>
          <w:p w14:paraId="59DA5532" w14:textId="77777777" w:rsidR="002C49C0" w:rsidRPr="004B7E33" w:rsidRDefault="002C49C0" w:rsidP="009C36DD">
            <w:pPr>
              <w:spacing w:before="100" w:beforeAutospacing="1" w:after="100" w:afterAutospacing="1"/>
              <w:rPr>
                <w:rFonts w:ascii="Arial" w:eastAsia="Times New Roman" w:hAnsi="Arial" w:cs="Arial"/>
                <w:color w:val="000000" w:themeColor="text1"/>
                <w:kern w:val="0"/>
                <w:sz w:val="24"/>
                <w:szCs w:val="24"/>
                <w:lang w:eastAsia="nl-NL"/>
                <w14:ligatures w14:val="none"/>
              </w:rPr>
            </w:pPr>
            <w:r w:rsidRPr="004B7E33">
              <w:rPr>
                <w:rFonts w:ascii="Arial" w:eastAsia="Times New Roman" w:hAnsi="Arial" w:cs="Arial"/>
                <w:color w:val="000000" w:themeColor="text1"/>
                <w:kern w:val="0"/>
                <w:sz w:val="24"/>
                <w:szCs w:val="24"/>
                <w:lang w:eastAsia="nl-NL"/>
                <w14:ligatures w14:val="none"/>
              </w:rPr>
              <w:t>Kinderen die te maken hebben met kindermishandeling zijn zelf vaak ook gewelddadig tegen hun ouders, blijkt uit een studie van het Verwey-Jonker Instituut. Twee op de drie mishandelde jongeren zegt zelf geweld te gebruiken tegen hun vader of moeder.</w:t>
            </w:r>
          </w:p>
          <w:p w14:paraId="28035447" w14:textId="77777777" w:rsidR="002C49C0" w:rsidRPr="004B7E33" w:rsidRDefault="002C49C0" w:rsidP="009C36DD">
            <w:pPr>
              <w:spacing w:before="100" w:beforeAutospacing="1" w:after="100" w:afterAutospacing="1"/>
              <w:rPr>
                <w:rFonts w:ascii="Arial" w:eastAsia="Times New Roman" w:hAnsi="Arial" w:cs="Arial"/>
                <w:color w:val="000000" w:themeColor="text1"/>
                <w:kern w:val="0"/>
                <w:sz w:val="24"/>
                <w:szCs w:val="24"/>
                <w:lang w:eastAsia="nl-NL"/>
                <w14:ligatures w14:val="none"/>
              </w:rPr>
            </w:pPr>
            <w:r w:rsidRPr="004B7E33">
              <w:rPr>
                <w:rFonts w:ascii="Arial" w:eastAsia="Times New Roman" w:hAnsi="Arial" w:cs="Arial"/>
                <w:color w:val="000000" w:themeColor="text1"/>
                <w:kern w:val="0"/>
                <w:sz w:val="24"/>
                <w:szCs w:val="24"/>
                <w:lang w:eastAsia="nl-NL"/>
                <w14:ligatures w14:val="none"/>
              </w:rPr>
              <w:t xml:space="preserve">Het Verwey-Jonker Instituut volgt gezinnen die kampen met huiselijk geweld sinds 2009. Uit dat onderzoek bleek al dat dergelijke mishandeling en verwaarlozing </w:t>
            </w:r>
            <w:hyperlink r:id="rId4" w:tgtFrame="_self" w:history="1">
              <w:r w:rsidRPr="004B7E33">
                <w:rPr>
                  <w:rFonts w:ascii="Arial" w:eastAsia="Times New Roman" w:hAnsi="Arial" w:cs="Arial"/>
                  <w:color w:val="000000" w:themeColor="text1"/>
                  <w:kern w:val="0"/>
                  <w:sz w:val="24"/>
                  <w:szCs w:val="24"/>
                  <w:lang w:eastAsia="nl-NL"/>
                  <w14:ligatures w14:val="none"/>
                </w:rPr>
                <w:t>schadelijker is voor kinderen</w:t>
              </w:r>
            </w:hyperlink>
            <w:r w:rsidRPr="004B7E33">
              <w:rPr>
                <w:rFonts w:ascii="Arial" w:eastAsia="Times New Roman" w:hAnsi="Arial" w:cs="Arial"/>
                <w:color w:val="000000" w:themeColor="text1"/>
                <w:kern w:val="0"/>
                <w:sz w:val="24"/>
                <w:szCs w:val="24"/>
                <w:lang w:eastAsia="nl-NL"/>
                <w14:ligatures w14:val="none"/>
              </w:rPr>
              <w:t xml:space="preserve"> dan gedacht en dat het geweld ook na een melding bij Veilig Thuis in ruim de helft van de gevallen </w:t>
            </w:r>
            <w:hyperlink r:id="rId5" w:tgtFrame="_self" w:history="1">
              <w:r w:rsidRPr="004B7E33">
                <w:rPr>
                  <w:rFonts w:ascii="Arial" w:eastAsia="Times New Roman" w:hAnsi="Arial" w:cs="Arial"/>
                  <w:color w:val="000000" w:themeColor="text1"/>
                  <w:kern w:val="0"/>
                  <w:sz w:val="24"/>
                  <w:szCs w:val="24"/>
                  <w:lang w:eastAsia="nl-NL"/>
                  <w14:ligatures w14:val="none"/>
                </w:rPr>
                <w:t>nog doorgaat</w:t>
              </w:r>
            </w:hyperlink>
            <w:r w:rsidRPr="004B7E33">
              <w:rPr>
                <w:rFonts w:ascii="Arial" w:eastAsia="Times New Roman" w:hAnsi="Arial" w:cs="Arial"/>
                <w:color w:val="000000" w:themeColor="text1"/>
                <w:kern w:val="0"/>
                <w:sz w:val="24"/>
                <w:szCs w:val="24"/>
                <w:lang w:eastAsia="nl-NL"/>
                <w14:ligatures w14:val="none"/>
              </w:rPr>
              <w:t>.</w:t>
            </w:r>
          </w:p>
          <w:p w14:paraId="22C4FDF6" w14:textId="77777777" w:rsidR="002C49C0" w:rsidRPr="003B0031" w:rsidRDefault="002C49C0" w:rsidP="009C36DD">
            <w:pPr>
              <w:pStyle w:val="sc-367cc08e-0"/>
              <w:rPr>
                <w:rFonts w:ascii="Arial" w:hAnsi="Arial" w:cs="Arial"/>
                <w:b/>
                <w:bCs/>
                <w:color w:val="000000" w:themeColor="text1"/>
              </w:rPr>
            </w:pPr>
            <w:r w:rsidRPr="003B0031">
              <w:rPr>
                <w:rFonts w:ascii="Arial" w:hAnsi="Arial" w:cs="Arial"/>
                <w:b/>
                <w:bCs/>
                <w:color w:val="000000" w:themeColor="text1"/>
              </w:rPr>
              <w:t>Ze kunnen niet anders</w:t>
            </w:r>
          </w:p>
          <w:p w14:paraId="7A4F9BDB" w14:textId="77777777" w:rsidR="002C49C0" w:rsidRPr="003B0031" w:rsidRDefault="002C49C0" w:rsidP="009C36DD">
            <w:pPr>
              <w:pStyle w:val="sc-367cc08e-0"/>
              <w:rPr>
                <w:rFonts w:ascii="Arial" w:hAnsi="Arial" w:cs="Arial"/>
                <w:color w:val="000000" w:themeColor="text1"/>
              </w:rPr>
            </w:pPr>
            <w:r w:rsidRPr="003B0031">
              <w:rPr>
                <w:rFonts w:ascii="Arial" w:hAnsi="Arial" w:cs="Arial"/>
                <w:color w:val="000000" w:themeColor="text1"/>
              </w:rPr>
              <w:t xml:space="preserve">De kinderen willen niet hetzelfde gedrag vertonen als hun ouders, maar kunnen niet anders, zegt de wetenschappelijk directeur van Verwey-Jonker </w:t>
            </w:r>
            <w:proofErr w:type="spellStart"/>
            <w:r w:rsidRPr="003B0031">
              <w:rPr>
                <w:rFonts w:ascii="Arial" w:hAnsi="Arial" w:cs="Arial"/>
                <w:color w:val="000000" w:themeColor="text1"/>
              </w:rPr>
              <w:t>Majone</w:t>
            </w:r>
            <w:proofErr w:type="spellEnd"/>
            <w:r w:rsidRPr="003B0031">
              <w:rPr>
                <w:rFonts w:ascii="Arial" w:hAnsi="Arial" w:cs="Arial"/>
                <w:color w:val="000000" w:themeColor="text1"/>
              </w:rPr>
              <w:t xml:space="preserve"> Steketee. "Ze hebben gewoon nooit een andere manier geleerd om met ruzies en conflicten om te gaan."</w:t>
            </w:r>
          </w:p>
          <w:p w14:paraId="5B1B2A6D" w14:textId="77777777" w:rsidR="002C49C0" w:rsidRPr="003B0031" w:rsidRDefault="002C49C0" w:rsidP="009C36DD">
            <w:pPr>
              <w:pStyle w:val="sc-367cc08e-0"/>
              <w:rPr>
                <w:rFonts w:ascii="Arial" w:hAnsi="Arial" w:cs="Arial"/>
                <w:color w:val="000000" w:themeColor="text1"/>
              </w:rPr>
            </w:pPr>
            <w:r w:rsidRPr="003B0031">
              <w:rPr>
                <w:rFonts w:ascii="Arial" w:hAnsi="Arial" w:cs="Arial"/>
                <w:color w:val="000000" w:themeColor="text1"/>
              </w:rPr>
              <w:t>"Ze hebben zich eigenlijk aangeleerd dat je je dan gewelddadig moet gedragen. Deze kinderen weten niet dat je zulke problemen ook kunt oplossen door te praten en te luisteren."</w:t>
            </w:r>
          </w:p>
          <w:p w14:paraId="3C3779D4" w14:textId="77777777" w:rsidR="002C49C0" w:rsidRPr="003B0031" w:rsidRDefault="002C49C0" w:rsidP="009C36DD">
            <w:pPr>
              <w:pStyle w:val="sc-367cc08e-0"/>
              <w:rPr>
                <w:rFonts w:ascii="Arial" w:hAnsi="Arial" w:cs="Arial"/>
                <w:color w:val="000000" w:themeColor="text1"/>
              </w:rPr>
            </w:pPr>
            <w:r w:rsidRPr="003B0031">
              <w:rPr>
                <w:rFonts w:ascii="Arial" w:hAnsi="Arial" w:cs="Arial"/>
                <w:color w:val="000000" w:themeColor="text1"/>
              </w:rPr>
              <w:t>Dat leidt er volgens haar ook toe dat er een grote kans is dat deze jongeren in hun liefdesrelaties geweld gaan gebruiken of er slachtoffer van worden.</w:t>
            </w:r>
          </w:p>
        </w:tc>
      </w:tr>
    </w:tbl>
    <w:p w14:paraId="1D7AA191" w14:textId="77777777" w:rsidR="002C49C0" w:rsidRDefault="002C49C0" w:rsidP="002C49C0">
      <w:pPr>
        <w:rPr>
          <w:rFonts w:ascii="Arial" w:hAnsi="Arial" w:cs="Arial"/>
          <w:color w:val="000000" w:themeColor="text1"/>
          <w:sz w:val="24"/>
          <w:szCs w:val="24"/>
        </w:rPr>
      </w:pPr>
    </w:p>
    <w:p w14:paraId="60AE80B9" w14:textId="77777777" w:rsidR="002C49C0" w:rsidRDefault="002C49C0" w:rsidP="002C49C0">
      <w:pPr>
        <w:rPr>
          <w:rFonts w:ascii="Arial" w:hAnsi="Arial" w:cs="Arial"/>
          <w:color w:val="000000" w:themeColor="text1"/>
          <w:sz w:val="24"/>
          <w:szCs w:val="24"/>
        </w:rPr>
      </w:pPr>
      <w:r>
        <w:rPr>
          <w:rFonts w:ascii="Arial" w:hAnsi="Arial" w:cs="Arial"/>
          <w:color w:val="000000" w:themeColor="text1"/>
          <w:sz w:val="24"/>
          <w:szCs w:val="24"/>
        </w:rPr>
        <w:t>Lees bron 2.</w:t>
      </w:r>
    </w:p>
    <w:p w14:paraId="5E6D2DB2" w14:textId="38E64385" w:rsidR="002C49C0" w:rsidRDefault="002C49C0" w:rsidP="002C49C0">
      <w:pPr>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2</w:t>
      </w:r>
      <w:r>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Pr>
          <w:rFonts w:ascii="Arial" w:hAnsi="Arial" w:cs="Arial"/>
          <w:color w:val="000000" w:themeColor="text1"/>
          <w:sz w:val="24"/>
          <w:szCs w:val="24"/>
        </w:rPr>
        <w:t>Leg eerst de aangeleerd -</w:t>
      </w:r>
      <w:proofErr w:type="spellStart"/>
      <w:r>
        <w:rPr>
          <w:rFonts w:ascii="Arial" w:hAnsi="Arial" w:cs="Arial"/>
          <w:color w:val="000000" w:themeColor="text1"/>
          <w:sz w:val="24"/>
          <w:szCs w:val="24"/>
        </w:rPr>
        <w:t>gedragtheorie</w:t>
      </w:r>
      <w:proofErr w:type="spellEnd"/>
      <w:r>
        <w:rPr>
          <w:rFonts w:ascii="Arial" w:hAnsi="Arial" w:cs="Arial"/>
          <w:color w:val="000000" w:themeColor="text1"/>
          <w:sz w:val="24"/>
          <w:szCs w:val="24"/>
        </w:rPr>
        <w:t xml:space="preserve"> uit aan de hand van twee kenmerken.</w:t>
      </w:r>
      <w:r>
        <w:rPr>
          <w:rFonts w:ascii="Arial" w:hAnsi="Arial" w:cs="Arial"/>
          <w:color w:val="000000" w:themeColor="text1"/>
          <w:sz w:val="24"/>
          <w:szCs w:val="24"/>
        </w:rPr>
        <w:br/>
        <w:t xml:space="preserve">           Leg daarna uit dat de aangeleerd- </w:t>
      </w:r>
      <w:proofErr w:type="spellStart"/>
      <w:r>
        <w:rPr>
          <w:rFonts w:ascii="Arial" w:hAnsi="Arial" w:cs="Arial"/>
          <w:color w:val="000000" w:themeColor="text1"/>
          <w:sz w:val="24"/>
          <w:szCs w:val="24"/>
        </w:rPr>
        <w:t>gedragtheorie</w:t>
      </w:r>
      <w:proofErr w:type="spellEnd"/>
      <w:r>
        <w:rPr>
          <w:rFonts w:ascii="Arial" w:hAnsi="Arial" w:cs="Arial"/>
          <w:color w:val="000000" w:themeColor="text1"/>
          <w:sz w:val="24"/>
          <w:szCs w:val="24"/>
        </w:rPr>
        <w:t xml:space="preserve"> te herkennen is in bron </w:t>
      </w:r>
      <w:r>
        <w:rPr>
          <w:rFonts w:ascii="Arial" w:hAnsi="Arial" w:cs="Arial"/>
          <w:color w:val="000000" w:themeColor="text1"/>
          <w:sz w:val="24"/>
          <w:szCs w:val="24"/>
        </w:rPr>
        <w:t>2</w:t>
      </w:r>
      <w:r>
        <w:rPr>
          <w:rFonts w:ascii="Arial" w:hAnsi="Arial" w:cs="Arial"/>
          <w:color w:val="000000" w:themeColor="text1"/>
          <w:sz w:val="24"/>
          <w:szCs w:val="24"/>
        </w:rPr>
        <w:t>.</w:t>
      </w:r>
      <w:r>
        <w:rPr>
          <w:rFonts w:ascii="Arial" w:hAnsi="Arial" w:cs="Arial"/>
          <w:color w:val="000000" w:themeColor="text1"/>
          <w:sz w:val="24"/>
          <w:szCs w:val="24"/>
        </w:rPr>
        <w:br/>
        <w:t xml:space="preserve">           Doe het als volgt:</w:t>
      </w:r>
      <w:r>
        <w:rPr>
          <w:rFonts w:ascii="Arial" w:hAnsi="Arial" w:cs="Arial"/>
          <w:color w:val="000000" w:themeColor="text1"/>
          <w:sz w:val="24"/>
          <w:szCs w:val="24"/>
        </w:rPr>
        <w:br/>
        <w:t xml:space="preserve">           De aangeleerd- </w:t>
      </w:r>
      <w:proofErr w:type="spellStart"/>
      <w:r>
        <w:rPr>
          <w:rFonts w:ascii="Arial" w:hAnsi="Arial" w:cs="Arial"/>
          <w:color w:val="000000" w:themeColor="text1"/>
          <w:sz w:val="24"/>
          <w:szCs w:val="24"/>
        </w:rPr>
        <w:t>gedragtheorie</w:t>
      </w:r>
      <w:proofErr w:type="spellEnd"/>
      <w:r>
        <w:rPr>
          <w:rFonts w:ascii="Arial" w:hAnsi="Arial" w:cs="Arial"/>
          <w:color w:val="000000" w:themeColor="text1"/>
          <w:sz w:val="24"/>
          <w:szCs w:val="24"/>
        </w:rPr>
        <w:t xml:space="preserve"> zegt dat………(kenmerk 1)………, </w:t>
      </w:r>
      <w:r>
        <w:rPr>
          <w:rFonts w:ascii="Arial" w:hAnsi="Arial" w:cs="Arial"/>
          <w:color w:val="000000" w:themeColor="text1"/>
          <w:sz w:val="24"/>
          <w:szCs w:val="24"/>
        </w:rPr>
        <w:br/>
        <w:t xml:space="preserve">           maar dat ……………(kenmerk 2). </w:t>
      </w:r>
      <w:r>
        <w:rPr>
          <w:rFonts w:ascii="Arial" w:hAnsi="Arial" w:cs="Arial"/>
          <w:color w:val="000000" w:themeColor="text1"/>
          <w:sz w:val="24"/>
          <w:szCs w:val="24"/>
        </w:rPr>
        <w:br/>
        <w:t xml:space="preserve">           In bron </w:t>
      </w:r>
      <w:r>
        <w:rPr>
          <w:rFonts w:ascii="Arial" w:hAnsi="Arial" w:cs="Arial"/>
          <w:color w:val="000000" w:themeColor="text1"/>
          <w:sz w:val="24"/>
          <w:szCs w:val="24"/>
        </w:rPr>
        <w:t>2</w:t>
      </w:r>
      <w:r>
        <w:rPr>
          <w:rFonts w:ascii="Arial" w:hAnsi="Arial" w:cs="Arial"/>
          <w:color w:val="000000" w:themeColor="text1"/>
          <w:sz w:val="24"/>
          <w:szCs w:val="24"/>
        </w:rPr>
        <w:t xml:space="preserve"> staat dat ………………………………………………………..</w:t>
      </w:r>
      <w:r>
        <w:rPr>
          <w:rFonts w:ascii="Arial" w:hAnsi="Arial" w:cs="Arial"/>
          <w:color w:val="000000" w:themeColor="text1"/>
          <w:sz w:val="24"/>
          <w:szCs w:val="24"/>
        </w:rPr>
        <w:br/>
        <w:t xml:space="preserve">           Dat past bij de aangeleerd- </w:t>
      </w:r>
      <w:proofErr w:type="spellStart"/>
      <w:r>
        <w:rPr>
          <w:rFonts w:ascii="Arial" w:hAnsi="Arial" w:cs="Arial"/>
          <w:color w:val="000000" w:themeColor="text1"/>
          <w:sz w:val="24"/>
          <w:szCs w:val="24"/>
        </w:rPr>
        <w:t>gedragtheorie</w:t>
      </w:r>
      <w:proofErr w:type="spellEnd"/>
      <w:r>
        <w:rPr>
          <w:rFonts w:ascii="Arial" w:hAnsi="Arial" w:cs="Arial"/>
          <w:color w:val="000000" w:themeColor="text1"/>
          <w:sz w:val="24"/>
          <w:szCs w:val="24"/>
        </w:rPr>
        <w:t>, omdat …………………..</w:t>
      </w:r>
    </w:p>
    <w:p w14:paraId="1D7EFE3A" w14:textId="77777777" w:rsidR="002C49C0" w:rsidRDefault="002C49C0" w:rsidP="002C49C0">
      <w:pPr>
        <w:rPr>
          <w:rFonts w:ascii="Arial" w:hAnsi="Arial" w:cs="Arial"/>
          <w:color w:val="000000" w:themeColor="text1"/>
          <w:sz w:val="24"/>
          <w:szCs w:val="24"/>
        </w:rPr>
      </w:pPr>
    </w:p>
    <w:p w14:paraId="3C965FBB" w14:textId="77777777" w:rsidR="002C49C0" w:rsidRDefault="002C49C0" w:rsidP="002C49C0">
      <w:pPr>
        <w:rPr>
          <w:rFonts w:ascii="Arial" w:hAnsi="Arial" w:cs="Arial"/>
          <w:color w:val="000000" w:themeColor="text1"/>
          <w:sz w:val="24"/>
          <w:szCs w:val="24"/>
        </w:rPr>
      </w:pPr>
    </w:p>
    <w:p w14:paraId="005E9151" w14:textId="3A5CF379" w:rsidR="00580DF6" w:rsidRPr="002C49C0" w:rsidRDefault="00580DF6">
      <w:pPr>
        <w:rPr>
          <w:rFonts w:ascii="Arial" w:hAnsi="Arial" w:cs="Arial"/>
          <w:color w:val="000000" w:themeColor="text1"/>
          <w:sz w:val="24"/>
          <w:szCs w:val="24"/>
        </w:rPr>
      </w:pPr>
    </w:p>
    <w:sectPr w:rsidR="00580DF6" w:rsidRPr="002C4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C0"/>
    <w:rsid w:val="002C49C0"/>
    <w:rsid w:val="004F7098"/>
    <w:rsid w:val="00580DF6"/>
    <w:rsid w:val="00784FE4"/>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0A71"/>
  <w15:chartTrackingRefBased/>
  <w15:docId w15:val="{1B3F4642-2047-4ECC-8452-775CBD85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9C0"/>
  </w:style>
  <w:style w:type="paragraph" w:styleId="Kop1">
    <w:name w:val="heading 1"/>
    <w:basedOn w:val="Standaard"/>
    <w:next w:val="Standaard"/>
    <w:link w:val="Kop1Char"/>
    <w:uiPriority w:val="9"/>
    <w:qFormat/>
    <w:rsid w:val="002C4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9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9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9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9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9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9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9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9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9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9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9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9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9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9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9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9C0"/>
    <w:rPr>
      <w:rFonts w:eastAsiaTheme="majorEastAsia" w:cstheme="majorBidi"/>
      <w:color w:val="272727" w:themeColor="text1" w:themeTint="D8"/>
    </w:rPr>
  </w:style>
  <w:style w:type="paragraph" w:styleId="Titel">
    <w:name w:val="Title"/>
    <w:basedOn w:val="Standaard"/>
    <w:next w:val="Standaard"/>
    <w:link w:val="TitelChar"/>
    <w:uiPriority w:val="10"/>
    <w:qFormat/>
    <w:rsid w:val="002C4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9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9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9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9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9C0"/>
    <w:rPr>
      <w:i/>
      <w:iCs/>
      <w:color w:val="404040" w:themeColor="text1" w:themeTint="BF"/>
    </w:rPr>
  </w:style>
  <w:style w:type="paragraph" w:styleId="Lijstalinea">
    <w:name w:val="List Paragraph"/>
    <w:basedOn w:val="Standaard"/>
    <w:uiPriority w:val="34"/>
    <w:qFormat/>
    <w:rsid w:val="002C49C0"/>
    <w:pPr>
      <w:ind w:left="720"/>
      <w:contextualSpacing/>
    </w:pPr>
  </w:style>
  <w:style w:type="character" w:styleId="Intensievebenadrukking">
    <w:name w:val="Intense Emphasis"/>
    <w:basedOn w:val="Standaardalinea-lettertype"/>
    <w:uiPriority w:val="21"/>
    <w:qFormat/>
    <w:rsid w:val="002C49C0"/>
    <w:rPr>
      <w:i/>
      <w:iCs/>
      <w:color w:val="0F4761" w:themeColor="accent1" w:themeShade="BF"/>
    </w:rPr>
  </w:style>
  <w:style w:type="paragraph" w:styleId="Duidelijkcitaat">
    <w:name w:val="Intense Quote"/>
    <w:basedOn w:val="Standaard"/>
    <w:next w:val="Standaard"/>
    <w:link w:val="DuidelijkcitaatChar"/>
    <w:uiPriority w:val="30"/>
    <w:qFormat/>
    <w:rsid w:val="002C4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9C0"/>
    <w:rPr>
      <w:i/>
      <w:iCs/>
      <w:color w:val="0F4761" w:themeColor="accent1" w:themeShade="BF"/>
    </w:rPr>
  </w:style>
  <w:style w:type="character" w:styleId="Intensieveverwijzing">
    <w:name w:val="Intense Reference"/>
    <w:basedOn w:val="Standaardalinea-lettertype"/>
    <w:uiPriority w:val="32"/>
    <w:qFormat/>
    <w:rsid w:val="002C49C0"/>
    <w:rPr>
      <w:b/>
      <w:bCs/>
      <w:smallCaps/>
      <w:color w:val="0F4761" w:themeColor="accent1" w:themeShade="BF"/>
      <w:spacing w:val="5"/>
    </w:rPr>
  </w:style>
  <w:style w:type="table" w:styleId="Tabelraster">
    <w:name w:val="Table Grid"/>
    <w:basedOn w:val="Standaardtabel"/>
    <w:uiPriority w:val="39"/>
    <w:rsid w:val="002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367cc08e-0">
    <w:name w:val="sc-367cc08e-0"/>
    <w:basedOn w:val="Standaard"/>
    <w:rsid w:val="002C49C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s.nl/artikel/2356251-bij-ruim-helft-gewelddadige-gezinnen-gaat-mishandeling-ook-na-melding-door" TargetMode="External"/><Relationship Id="rId4" Type="http://schemas.openxmlformats.org/officeDocument/2006/relationships/hyperlink" Target="https://nos.nl/artikel/2259891-huiselijk-geweld-schadelijker-dan-gedacht-voor-ki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3324</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2025-01-28T07:10:00Z</dcterms:created>
  <dcterms:modified xsi:type="dcterms:W3CDTF">2025-01-28T07:13:00Z</dcterms:modified>
</cp:coreProperties>
</file>